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E114" w14:textId="40A929DD" w:rsidR="0004346D" w:rsidRDefault="0004346D" w:rsidP="0004346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ВНИМАНИЮ НАЛОГОПЛАТЕЛЬЩИКА!</w:t>
      </w:r>
    </w:p>
    <w:p w14:paraId="29BFB07A" w14:textId="77777777" w:rsidR="00BE3AF1" w:rsidRPr="00C73293" w:rsidRDefault="00BE3AF1" w:rsidP="0004346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Срок оплаты 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транспортного налога,</w:t>
      </w: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земельного налога, налога на недвижимость не позднее </w:t>
      </w:r>
      <w:r w:rsidRPr="00C7329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15 ноября 2023 года.</w:t>
      </w: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9E20798" w14:textId="6FBF81AC" w:rsidR="00BE3AF1" w:rsidRPr="00C73293" w:rsidRDefault="00BE3AF1" w:rsidP="00043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       </w:t>
      </w:r>
      <w:r w:rsidR="0004346D"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Оплату можно произвести </w:t>
      </w:r>
      <w:proofErr w:type="gramStart"/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посредством интернет</w:t>
      </w:r>
      <w:proofErr w:type="gramEnd"/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банкинга, в том числе в Личном кабинете плательщика; через </w:t>
      </w:r>
      <w:proofErr w:type="spellStart"/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инфокиоск</w:t>
      </w:r>
      <w:proofErr w:type="spellEnd"/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в любом отделении банка или на почте. </w:t>
      </w:r>
    </w:p>
    <w:p w14:paraId="2F4A32CD" w14:textId="20DE8AD0" w:rsidR="00BE3AF1" w:rsidRPr="00C73293" w:rsidRDefault="00BE3AF1" w:rsidP="00043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       </w:t>
      </w:r>
      <w:r w:rsidR="0004346D"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Обращаем внимание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транспортный налог оплачивается в бюджет по </w:t>
      </w:r>
      <w:r w:rsidRPr="00C73293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месту регистрации физического лица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земельный налог и налог на недвижимость оплачивается в бюджет по </w:t>
      </w:r>
      <w:r w:rsidRPr="00C73293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месту расположения объекта налогообложения. </w:t>
      </w:r>
    </w:p>
    <w:p w14:paraId="7DEECD0D" w14:textId="638E8781" w:rsidR="0004346D" w:rsidRPr="00C73293" w:rsidRDefault="00BE3AF1" w:rsidP="00043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        </w:t>
      </w:r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Алгоритм уплаты налогов через ЕРИП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объектам в </w:t>
      </w:r>
      <w:proofErr w:type="spellStart"/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Глубокском</w:t>
      </w:r>
      <w:proofErr w:type="spellEnd"/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районе: Платежи ЕРИП – Налоги – Витебская область – </w:t>
      </w:r>
      <w:proofErr w:type="spellStart"/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Глубокский</w:t>
      </w:r>
      <w:proofErr w:type="spellEnd"/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 – если объекты находятся в городе</w:t>
      </w:r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то </w:t>
      </w:r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выбираем </w:t>
      </w:r>
      <w:r w:rsid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proofErr w:type="spellStart"/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Глубокский</w:t>
      </w:r>
      <w:proofErr w:type="spellEnd"/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РИК, финотдел</w:t>
      </w:r>
      <w:r w:rsid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; если объекты находятся в сельской местности</w:t>
      </w:r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то </w:t>
      </w:r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выбираем соответствующий сельский исполнительный комитет – выбираем налог (налог на недвижимость, земельный налог или аренда земли) – вводим свой </w:t>
      </w:r>
      <w:r w:rsidR="0004346D"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учетный номер плательщика</w:t>
      </w:r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(большими буквами на английской раскладке) - оплачиваем сумму налога. </w:t>
      </w:r>
    </w:p>
    <w:p w14:paraId="48D1AC86" w14:textId="77777777" w:rsidR="00C73293" w:rsidRPr="00C73293" w:rsidRDefault="0004346D" w:rsidP="00C7329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транспортному налогу</w:t>
      </w:r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Выбираем- Платежи ЕРИП – Налоги – Витебская область – </w:t>
      </w:r>
      <w:proofErr w:type="spellStart"/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Глубокский</w:t>
      </w:r>
      <w:proofErr w:type="spellEnd"/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 – ИМНС по </w:t>
      </w:r>
      <w:proofErr w:type="spellStart"/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Глубокскому</w:t>
      </w:r>
      <w:proofErr w:type="spellEnd"/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р-ну – выбираем транспортный налог с физ. лиц – вводим свой </w:t>
      </w:r>
      <w:r w:rsidR="00C73293"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учетный номер плательщика</w:t>
      </w:r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(большими буквами на английской раскладке) - оплачиваем сумму налога. </w:t>
      </w:r>
    </w:p>
    <w:p w14:paraId="288A71D0" w14:textId="5544D132" w:rsidR="00BE3AF1" w:rsidRPr="00C73293" w:rsidRDefault="00BE3AF1" w:rsidP="00043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     </w:t>
      </w:r>
      <w:r w:rsidR="0004346D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C7329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Учетный номер плательщика (УНП)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необходимый для оплаты налогов физического лица, можно </w:t>
      </w:r>
      <w:r w:rsidR="00C73293"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>найти самостоятельно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сайте МНС </w:t>
      </w:r>
      <w:r w:rsidRPr="00C73293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  <w:lang w:val="ru-RU"/>
        </w:rPr>
        <w:t>в разделе "Сервисы" / "</w:t>
      </w:r>
      <w:r w:rsidR="00C73293" w:rsidRPr="00C73293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  <w:lang w:val="ru-RU"/>
        </w:rPr>
        <w:t>Сведения из Государственного реестра плательщиков» / "Поиск физических</w:t>
      </w:r>
      <w:r w:rsidRPr="00C73293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  <w:lang w:val="ru-RU"/>
        </w:rPr>
        <w:t xml:space="preserve"> лиц" ( </w:t>
      </w:r>
      <w:hyperlink r:id="rId4" w:history="1">
        <w:r w:rsidRPr="00C7329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/>
          </w:rPr>
          <w:t>https://lkfl.portal.nalog.gov.by/findPerson/</w:t>
        </w:r>
      </w:hyperlink>
      <w:r w:rsidRPr="00C73293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  <w:lang w:val="ru-RU"/>
        </w:rPr>
        <w:t>).</w:t>
      </w: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7A4A5B2E" w14:textId="77777777" w:rsidR="00F670F3" w:rsidRDefault="00BE3AF1" w:rsidP="00043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C732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      </w:t>
      </w:r>
      <w:r w:rsidRPr="00C73293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   За более подробной информацией можно обратиться в любой налоговый орган. Информация о расположении налоговых инспекций и номерах их телефонов размещена на официальном сайте Министерства по налогам и сборам Республики Беларусь. </w:t>
      </w:r>
    </w:p>
    <w:p w14:paraId="623D0224" w14:textId="6B1AB2CD" w:rsidR="00BE3AF1" w:rsidRDefault="00C049EC" w:rsidP="000434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Наши телефоны: 54986 ,24170, 54741, 54756.</w:t>
      </w:r>
    </w:p>
    <w:p w14:paraId="5634AFEC" w14:textId="77777777" w:rsidR="00C049EC" w:rsidRDefault="00C049EC" w:rsidP="00C049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</w:p>
    <w:p w14:paraId="33A7CD9E" w14:textId="12C97907" w:rsidR="00C049EC" w:rsidRDefault="00C049EC" w:rsidP="00C049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Управление налогообложения физических лиц</w:t>
      </w:r>
    </w:p>
    <w:p w14:paraId="7006F548" w14:textId="681325D7" w:rsidR="003E620F" w:rsidRPr="00C823A0" w:rsidRDefault="00C049EC" w:rsidP="00C82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ИМНС по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Глубокскому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району</w:t>
      </w:r>
    </w:p>
    <w:sectPr w:rsidR="003E620F" w:rsidRPr="00C823A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F1"/>
    <w:rsid w:val="0004346D"/>
    <w:rsid w:val="003A3970"/>
    <w:rsid w:val="003E620F"/>
    <w:rsid w:val="00691A31"/>
    <w:rsid w:val="00983868"/>
    <w:rsid w:val="00BE3AF1"/>
    <w:rsid w:val="00C049EC"/>
    <w:rsid w:val="00C73293"/>
    <w:rsid w:val="00C823A0"/>
    <w:rsid w:val="00F6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4242"/>
  <w15:chartTrackingRefBased/>
  <w15:docId w15:val="{8A890E23-0B8B-4690-BC1A-A6F5ACBE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E3A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3AF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E3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E3AF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2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23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3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86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7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13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34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kfl.portal.nalog.gov.by/findPers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Мажейко Татьяна Александровна</dc:creator>
  <cp:keywords/>
  <dc:description/>
  <cp:lastModifiedBy>Шпаковская Анастасия Владимировна</cp:lastModifiedBy>
  <cp:revision>2</cp:revision>
  <cp:lastPrinted>2023-10-30T07:16:00Z</cp:lastPrinted>
  <dcterms:created xsi:type="dcterms:W3CDTF">2023-11-01T06:51:00Z</dcterms:created>
  <dcterms:modified xsi:type="dcterms:W3CDTF">2023-11-01T06:51:00Z</dcterms:modified>
</cp:coreProperties>
</file>